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88873" w14:textId="77777777" w:rsidR="00167782" w:rsidRPr="00167782" w:rsidRDefault="00167782" w:rsidP="00167782">
      <w:pPr>
        <w:pStyle w:val="Normlnweb"/>
        <w:rPr>
          <w:b/>
          <w:bCs/>
          <w:color w:val="000000"/>
          <w:sz w:val="27"/>
          <w:szCs w:val="27"/>
          <w:u w:val="single"/>
        </w:rPr>
      </w:pPr>
      <w:r w:rsidRPr="00167782">
        <w:rPr>
          <w:b/>
          <w:bCs/>
          <w:color w:val="000000"/>
          <w:sz w:val="27"/>
          <w:szCs w:val="27"/>
          <w:u w:val="single"/>
        </w:rPr>
        <w:t>Pomůcky do 7. ročníku</w:t>
      </w:r>
    </w:p>
    <w:p w14:paraId="6FA790A5" w14:textId="77777777" w:rsidR="00167782" w:rsidRPr="00167782" w:rsidRDefault="00167782" w:rsidP="00167782">
      <w:pPr>
        <w:pStyle w:val="Normlnweb"/>
        <w:rPr>
          <w:b/>
          <w:bCs/>
          <w:i/>
          <w:iCs/>
          <w:color w:val="000000"/>
          <w:sz w:val="27"/>
          <w:szCs w:val="27"/>
        </w:rPr>
      </w:pPr>
      <w:r w:rsidRPr="00167782">
        <w:rPr>
          <w:b/>
          <w:bCs/>
          <w:i/>
          <w:iCs/>
          <w:color w:val="000000"/>
          <w:sz w:val="27"/>
          <w:szCs w:val="27"/>
        </w:rPr>
        <w:t>Seznam sešitů na příští školní rok:</w:t>
      </w:r>
    </w:p>
    <w:p w14:paraId="0A65074D" w14:textId="17C0F7CC" w:rsidR="00167782" w:rsidRDefault="00167782" w:rsidP="00167782">
      <w:pPr>
        <w:pStyle w:val="Normlnweb"/>
        <w:rPr>
          <w:color w:val="000000"/>
          <w:sz w:val="27"/>
          <w:szCs w:val="27"/>
        </w:rPr>
      </w:pPr>
      <w:r>
        <w:rPr>
          <w:color w:val="000000"/>
          <w:sz w:val="27"/>
          <w:szCs w:val="27"/>
        </w:rPr>
        <w:t xml:space="preserve">M - 465, F - 465, Př - pokračují v sešitu ze 6.ročníku, pokud mají dostatek místa (nebo jakýkoliv velký A4-pokud bude bez linek, nutno pořídit podložku s linkami), D </w:t>
      </w:r>
      <w:r w:rsidR="00EB741A">
        <w:rPr>
          <w:color w:val="000000"/>
          <w:sz w:val="27"/>
          <w:szCs w:val="27"/>
        </w:rPr>
        <w:t>–</w:t>
      </w:r>
      <w:r>
        <w:rPr>
          <w:color w:val="000000"/>
          <w:sz w:val="27"/>
          <w:szCs w:val="27"/>
        </w:rPr>
        <w:t xml:space="preserve"> 444</w:t>
      </w:r>
      <w:r w:rsidR="00EB741A">
        <w:rPr>
          <w:color w:val="000000"/>
          <w:sz w:val="27"/>
          <w:szCs w:val="27"/>
        </w:rPr>
        <w:t xml:space="preserve"> – pokračují v sešitu ze 6. ročníku</w:t>
      </w:r>
      <w:r>
        <w:rPr>
          <w:color w:val="000000"/>
          <w:sz w:val="27"/>
          <w:szCs w:val="27"/>
        </w:rPr>
        <w:t xml:space="preserve">, Z </w:t>
      </w:r>
      <w:r w:rsidR="00EB741A">
        <w:rPr>
          <w:color w:val="000000"/>
          <w:sz w:val="27"/>
          <w:szCs w:val="27"/>
        </w:rPr>
        <w:t>–</w:t>
      </w:r>
      <w:r>
        <w:rPr>
          <w:color w:val="000000"/>
          <w:sz w:val="27"/>
          <w:szCs w:val="27"/>
        </w:rPr>
        <w:t xml:space="preserve"> 465</w:t>
      </w:r>
      <w:r w:rsidR="00EB741A">
        <w:rPr>
          <w:color w:val="000000"/>
          <w:sz w:val="27"/>
          <w:szCs w:val="27"/>
        </w:rPr>
        <w:t xml:space="preserve"> – pokračují v sešitu ze 6. ročníku, pokud mají dostatek místa</w:t>
      </w:r>
      <w:r>
        <w:rPr>
          <w:color w:val="000000"/>
          <w:sz w:val="27"/>
          <w:szCs w:val="27"/>
        </w:rPr>
        <w:t>, Aj - 444, Nj - 544,444, Čj - 544, 2x 524, Inf - 444, Vkz - 524, Hv - 524, Prč - 465, Ov - 524</w:t>
      </w:r>
    </w:p>
    <w:p w14:paraId="60D5C41A" w14:textId="77777777" w:rsidR="00167782" w:rsidRDefault="00167782" w:rsidP="00167782">
      <w:pPr>
        <w:pStyle w:val="Normlnweb"/>
        <w:rPr>
          <w:color w:val="000000"/>
          <w:sz w:val="27"/>
          <w:szCs w:val="27"/>
        </w:rPr>
      </w:pPr>
      <w:r>
        <w:rPr>
          <w:color w:val="000000"/>
          <w:sz w:val="27"/>
          <w:szCs w:val="27"/>
        </w:rPr>
        <w:t>čtenářský deník a sešit na diktáty zůstává z letošního roku (kdo nemá, zařídí si)</w:t>
      </w:r>
    </w:p>
    <w:p w14:paraId="03D0FCF4" w14:textId="77777777" w:rsidR="00167782" w:rsidRPr="00167782" w:rsidRDefault="00167782" w:rsidP="00167782">
      <w:pPr>
        <w:pStyle w:val="Normlnweb"/>
        <w:rPr>
          <w:b/>
          <w:bCs/>
          <w:i/>
          <w:iCs/>
          <w:color w:val="000000"/>
          <w:sz w:val="27"/>
          <w:szCs w:val="27"/>
        </w:rPr>
      </w:pPr>
      <w:r w:rsidRPr="00167782">
        <w:rPr>
          <w:b/>
          <w:bCs/>
          <w:i/>
          <w:iCs/>
          <w:color w:val="000000"/>
          <w:sz w:val="27"/>
          <w:szCs w:val="27"/>
        </w:rPr>
        <w:t>Seznam pomůcek do sedmé třídy:</w:t>
      </w:r>
    </w:p>
    <w:p w14:paraId="0384D883" w14:textId="77777777" w:rsidR="00167782" w:rsidRDefault="00167782" w:rsidP="00167782">
      <w:pPr>
        <w:pStyle w:val="Normlnweb"/>
        <w:rPr>
          <w:color w:val="000000"/>
          <w:sz w:val="27"/>
          <w:szCs w:val="27"/>
        </w:rPr>
      </w:pPr>
      <w:r>
        <w:rPr>
          <w:color w:val="000000"/>
          <w:sz w:val="27"/>
          <w:szCs w:val="27"/>
        </w:rPr>
        <w:t>20x čtvrtka A4, 20x čtvrtka A3, tužky číslo 1,2,3, guma, nůžky, barevné papíry, lepidlo na papír, Herkules lepidlo, tempery, štětce, kelímek na vodu, hadr, uhel černý nebo hnědý, voskovky, několik špejlí, černé fixky - tenké i tlusté, tuš</w:t>
      </w:r>
    </w:p>
    <w:p w14:paraId="1A72D217" w14:textId="177A6B70" w:rsidR="00167782" w:rsidRPr="00167782" w:rsidRDefault="00167782" w:rsidP="00167782">
      <w:pPr>
        <w:pStyle w:val="Normlnweb"/>
        <w:rPr>
          <w:b/>
          <w:bCs/>
          <w:i/>
          <w:iCs/>
          <w:color w:val="000000"/>
          <w:sz w:val="27"/>
          <w:szCs w:val="27"/>
        </w:rPr>
      </w:pPr>
      <w:r w:rsidRPr="00167782">
        <w:rPr>
          <w:b/>
          <w:bCs/>
          <w:i/>
          <w:iCs/>
          <w:color w:val="000000"/>
          <w:sz w:val="27"/>
          <w:szCs w:val="27"/>
        </w:rPr>
        <w:t>První školní den 2.9. 2024 končí v 9:45</w:t>
      </w:r>
      <w:r>
        <w:rPr>
          <w:b/>
          <w:bCs/>
          <w:i/>
          <w:iCs/>
          <w:color w:val="000000"/>
          <w:sz w:val="27"/>
          <w:szCs w:val="27"/>
        </w:rPr>
        <w:t>.         Hana Čechová</w:t>
      </w:r>
    </w:p>
    <w:p w14:paraId="41F26E2F" w14:textId="7847BF86" w:rsidR="00167782" w:rsidRDefault="00167782" w:rsidP="00167782">
      <w:pPr>
        <w:pStyle w:val="Normlnweb"/>
        <w:rPr>
          <w:color w:val="000000"/>
          <w:sz w:val="27"/>
          <w:szCs w:val="27"/>
        </w:rPr>
      </w:pPr>
    </w:p>
    <w:p w14:paraId="40090015" w14:textId="77777777" w:rsidR="00167782" w:rsidRDefault="00167782" w:rsidP="00167782">
      <w:pPr>
        <w:pStyle w:val="Normlnweb"/>
        <w:rPr>
          <w:color w:val="000000"/>
          <w:sz w:val="27"/>
          <w:szCs w:val="27"/>
        </w:rPr>
      </w:pPr>
    </w:p>
    <w:p w14:paraId="3F5A1E2F" w14:textId="77777777" w:rsidR="00167782" w:rsidRPr="00167782" w:rsidRDefault="00167782" w:rsidP="00167782">
      <w:pPr>
        <w:pStyle w:val="Normlnweb"/>
        <w:rPr>
          <w:b/>
          <w:bCs/>
          <w:color w:val="000000"/>
          <w:sz w:val="27"/>
          <w:szCs w:val="27"/>
          <w:u w:val="single"/>
        </w:rPr>
      </w:pPr>
      <w:r w:rsidRPr="00167782">
        <w:rPr>
          <w:b/>
          <w:bCs/>
          <w:color w:val="000000"/>
          <w:sz w:val="27"/>
          <w:szCs w:val="27"/>
          <w:u w:val="single"/>
        </w:rPr>
        <w:t>Pomůcky do 7. ročníku</w:t>
      </w:r>
    </w:p>
    <w:p w14:paraId="7F44C9F0" w14:textId="77777777" w:rsidR="00167782" w:rsidRPr="00167782" w:rsidRDefault="00167782" w:rsidP="00167782">
      <w:pPr>
        <w:pStyle w:val="Normlnweb"/>
        <w:rPr>
          <w:b/>
          <w:bCs/>
          <w:i/>
          <w:iCs/>
          <w:color w:val="000000"/>
          <w:sz w:val="27"/>
          <w:szCs w:val="27"/>
        </w:rPr>
      </w:pPr>
      <w:r w:rsidRPr="00167782">
        <w:rPr>
          <w:b/>
          <w:bCs/>
          <w:i/>
          <w:iCs/>
          <w:color w:val="000000"/>
          <w:sz w:val="27"/>
          <w:szCs w:val="27"/>
        </w:rPr>
        <w:t>Seznam sešitů na příští školní rok:</w:t>
      </w:r>
    </w:p>
    <w:p w14:paraId="0D03E65D" w14:textId="77777777" w:rsidR="00167782" w:rsidRDefault="00167782" w:rsidP="00167782">
      <w:pPr>
        <w:pStyle w:val="Normlnweb"/>
        <w:rPr>
          <w:color w:val="000000"/>
          <w:sz w:val="27"/>
          <w:szCs w:val="27"/>
        </w:rPr>
      </w:pPr>
      <w:r>
        <w:rPr>
          <w:color w:val="000000"/>
          <w:sz w:val="27"/>
          <w:szCs w:val="27"/>
        </w:rPr>
        <w:t>M - 465, F - 465, Př - pokračují v sešitu ze 6.ročníku, pokud mají dostatek místa (nebo jakýkoliv velký A4-pokud bude bez linek, nutno pořídit podložku s linkami), D - 444, Z - 465, Aj - 444, Nj - 544,444, Čj - 544, 2x 524, Inf - 444, Vkz - 524, Hv - 524, Prč - 465, Ov - 524</w:t>
      </w:r>
    </w:p>
    <w:p w14:paraId="69A94018" w14:textId="77777777" w:rsidR="00167782" w:rsidRDefault="00167782" w:rsidP="00167782">
      <w:pPr>
        <w:pStyle w:val="Normlnweb"/>
        <w:rPr>
          <w:color w:val="000000"/>
          <w:sz w:val="27"/>
          <w:szCs w:val="27"/>
        </w:rPr>
      </w:pPr>
      <w:r>
        <w:rPr>
          <w:color w:val="000000"/>
          <w:sz w:val="27"/>
          <w:szCs w:val="27"/>
        </w:rPr>
        <w:t>čtenářský deník a sešit na diktáty zůstává z letošního roku (kdo nemá, zařídí si)</w:t>
      </w:r>
    </w:p>
    <w:p w14:paraId="1D0CCF68" w14:textId="77777777" w:rsidR="00167782" w:rsidRPr="00167782" w:rsidRDefault="00167782" w:rsidP="00167782">
      <w:pPr>
        <w:pStyle w:val="Normlnweb"/>
        <w:rPr>
          <w:b/>
          <w:bCs/>
          <w:i/>
          <w:iCs/>
          <w:color w:val="000000"/>
          <w:sz w:val="27"/>
          <w:szCs w:val="27"/>
        </w:rPr>
      </w:pPr>
      <w:r w:rsidRPr="00167782">
        <w:rPr>
          <w:b/>
          <w:bCs/>
          <w:i/>
          <w:iCs/>
          <w:color w:val="000000"/>
          <w:sz w:val="27"/>
          <w:szCs w:val="27"/>
        </w:rPr>
        <w:t>Seznam pomůcek do sedmé třídy:</w:t>
      </w:r>
    </w:p>
    <w:p w14:paraId="0F7D97D5" w14:textId="77777777" w:rsidR="00167782" w:rsidRDefault="00167782" w:rsidP="00167782">
      <w:pPr>
        <w:pStyle w:val="Normlnweb"/>
        <w:rPr>
          <w:color w:val="000000"/>
          <w:sz w:val="27"/>
          <w:szCs w:val="27"/>
        </w:rPr>
      </w:pPr>
      <w:r>
        <w:rPr>
          <w:color w:val="000000"/>
          <w:sz w:val="27"/>
          <w:szCs w:val="27"/>
        </w:rPr>
        <w:t>20x čtvrtka A4, 20x čtvrtka A3, tužky číslo 1,2,3, guma, nůžky, barevné papíry, lepidlo na papír, Herkules lepidlo, tempery, štětce, kelímek na vodu, hadr, uhel černý nebo hnědý, voskovky, několik špejlí, černé fixky - tenké i tlusté, tuš</w:t>
      </w:r>
    </w:p>
    <w:p w14:paraId="6036920E" w14:textId="77777777" w:rsidR="00167782" w:rsidRPr="00167782" w:rsidRDefault="00167782" w:rsidP="00167782">
      <w:pPr>
        <w:pStyle w:val="Normlnweb"/>
        <w:rPr>
          <w:b/>
          <w:bCs/>
          <w:i/>
          <w:iCs/>
          <w:color w:val="000000"/>
          <w:sz w:val="27"/>
          <w:szCs w:val="27"/>
        </w:rPr>
      </w:pPr>
      <w:r w:rsidRPr="00167782">
        <w:rPr>
          <w:b/>
          <w:bCs/>
          <w:i/>
          <w:iCs/>
          <w:color w:val="000000"/>
          <w:sz w:val="27"/>
          <w:szCs w:val="27"/>
        </w:rPr>
        <w:t>První školní den 2.9. 2024 končí v 9:45</w:t>
      </w:r>
      <w:r>
        <w:rPr>
          <w:b/>
          <w:bCs/>
          <w:i/>
          <w:iCs/>
          <w:color w:val="000000"/>
          <w:sz w:val="27"/>
          <w:szCs w:val="27"/>
        </w:rPr>
        <w:t>.         Hana Čechová</w:t>
      </w:r>
    </w:p>
    <w:p w14:paraId="3B04B9D6" w14:textId="77777777" w:rsidR="00167782" w:rsidRDefault="00167782" w:rsidP="00167782">
      <w:pPr>
        <w:pStyle w:val="Normlnweb"/>
        <w:rPr>
          <w:color w:val="000000"/>
          <w:sz w:val="27"/>
          <w:szCs w:val="27"/>
        </w:rPr>
      </w:pPr>
    </w:p>
    <w:p w14:paraId="594FAD8D" w14:textId="77777777" w:rsidR="00167782" w:rsidRDefault="00167782"/>
    <w:sectPr w:rsidR="00167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82"/>
    <w:rsid w:val="00167782"/>
    <w:rsid w:val="0025324C"/>
    <w:rsid w:val="00D84DED"/>
    <w:rsid w:val="00EB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CF63"/>
  <w15:chartTrackingRefBased/>
  <w15:docId w15:val="{2F194BE3-2963-430E-8FC1-ABE980D1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7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7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778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778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778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778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778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778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778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778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778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778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778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778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778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778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778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7782"/>
    <w:rPr>
      <w:rFonts w:eastAsiaTheme="majorEastAsia" w:cstheme="majorBidi"/>
      <w:color w:val="272727" w:themeColor="text1" w:themeTint="D8"/>
    </w:rPr>
  </w:style>
  <w:style w:type="paragraph" w:styleId="Nzev">
    <w:name w:val="Title"/>
    <w:basedOn w:val="Normln"/>
    <w:next w:val="Normln"/>
    <w:link w:val="NzevChar"/>
    <w:uiPriority w:val="10"/>
    <w:qFormat/>
    <w:rsid w:val="00167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778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778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778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7782"/>
    <w:pPr>
      <w:spacing w:before="160"/>
      <w:jc w:val="center"/>
    </w:pPr>
    <w:rPr>
      <w:i/>
      <w:iCs/>
      <w:color w:val="404040" w:themeColor="text1" w:themeTint="BF"/>
    </w:rPr>
  </w:style>
  <w:style w:type="character" w:customStyle="1" w:styleId="CittChar">
    <w:name w:val="Citát Char"/>
    <w:basedOn w:val="Standardnpsmoodstavce"/>
    <w:link w:val="Citt"/>
    <w:uiPriority w:val="29"/>
    <w:rsid w:val="00167782"/>
    <w:rPr>
      <w:i/>
      <w:iCs/>
      <w:color w:val="404040" w:themeColor="text1" w:themeTint="BF"/>
    </w:rPr>
  </w:style>
  <w:style w:type="paragraph" w:styleId="Odstavecseseznamem">
    <w:name w:val="List Paragraph"/>
    <w:basedOn w:val="Normln"/>
    <w:uiPriority w:val="34"/>
    <w:qFormat/>
    <w:rsid w:val="00167782"/>
    <w:pPr>
      <w:ind w:left="720"/>
      <w:contextualSpacing/>
    </w:pPr>
  </w:style>
  <w:style w:type="character" w:styleId="Zdraznnintenzivn">
    <w:name w:val="Intense Emphasis"/>
    <w:basedOn w:val="Standardnpsmoodstavce"/>
    <w:uiPriority w:val="21"/>
    <w:qFormat/>
    <w:rsid w:val="00167782"/>
    <w:rPr>
      <w:i/>
      <w:iCs/>
      <w:color w:val="0F4761" w:themeColor="accent1" w:themeShade="BF"/>
    </w:rPr>
  </w:style>
  <w:style w:type="paragraph" w:styleId="Vrazncitt">
    <w:name w:val="Intense Quote"/>
    <w:basedOn w:val="Normln"/>
    <w:next w:val="Normln"/>
    <w:link w:val="VrazncittChar"/>
    <w:uiPriority w:val="30"/>
    <w:qFormat/>
    <w:rsid w:val="00167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7782"/>
    <w:rPr>
      <w:i/>
      <w:iCs/>
      <w:color w:val="0F4761" w:themeColor="accent1" w:themeShade="BF"/>
    </w:rPr>
  </w:style>
  <w:style w:type="character" w:styleId="Odkazintenzivn">
    <w:name w:val="Intense Reference"/>
    <w:basedOn w:val="Standardnpsmoodstavce"/>
    <w:uiPriority w:val="32"/>
    <w:qFormat/>
    <w:rsid w:val="00167782"/>
    <w:rPr>
      <w:b/>
      <w:bCs/>
      <w:smallCaps/>
      <w:color w:val="0F4761" w:themeColor="accent1" w:themeShade="BF"/>
      <w:spacing w:val="5"/>
    </w:rPr>
  </w:style>
  <w:style w:type="paragraph" w:styleId="Normlnweb">
    <w:name w:val="Normal (Web)"/>
    <w:basedOn w:val="Normln"/>
    <w:uiPriority w:val="99"/>
    <w:semiHidden/>
    <w:unhideWhenUsed/>
    <w:rsid w:val="00167782"/>
    <w:pPr>
      <w:spacing w:before="100" w:beforeAutospacing="1" w:after="100" w:afterAutospacing="1"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1366</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Čechová</dc:creator>
  <cp:keywords/>
  <dc:description/>
  <cp:lastModifiedBy>Martina Hauftová</cp:lastModifiedBy>
  <cp:revision>2</cp:revision>
  <dcterms:created xsi:type="dcterms:W3CDTF">2024-06-20T05:41:00Z</dcterms:created>
  <dcterms:modified xsi:type="dcterms:W3CDTF">2024-06-25T05:57:00Z</dcterms:modified>
</cp:coreProperties>
</file>